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A0" w:rsidRDefault="003661DB" w:rsidP="00493AA0">
      <w:pPr>
        <w:ind w:left="360"/>
      </w:pPr>
      <w:r>
        <w:t>November 1</w:t>
      </w:r>
      <w:r w:rsidR="00493AA0">
        <w:t>, 2019</w:t>
      </w:r>
    </w:p>
    <w:p w:rsidR="00493AA0" w:rsidRDefault="00493AA0" w:rsidP="00493AA0">
      <w:pPr>
        <w:ind w:left="360"/>
      </w:pPr>
      <w:r>
        <w:t>Dear Overdrive:</w:t>
      </w:r>
    </w:p>
    <w:p w:rsidR="00493AA0" w:rsidRDefault="00493AA0" w:rsidP="00493AA0">
      <w:pPr>
        <w:ind w:left="360"/>
      </w:pPr>
      <w:r>
        <w:t xml:space="preserve">In </w:t>
      </w:r>
      <w:r w:rsidR="003661DB">
        <w:t>July</w:t>
      </w:r>
      <w:r>
        <w:t xml:space="preserve">, you notified libraries of </w:t>
      </w:r>
      <w:r w:rsidR="003661DB">
        <w:t>Macmillan</w:t>
      </w:r>
      <w:r>
        <w:t xml:space="preserve"> Publishing’s plan to limit library </w:t>
      </w:r>
      <w:r w:rsidR="003661DB">
        <w:t xml:space="preserve">eBook </w:t>
      </w:r>
      <w:r>
        <w:t xml:space="preserve">purchases </w:t>
      </w:r>
      <w:r w:rsidR="003661DB">
        <w:t>to a single copy for the first eight weeks after release</w:t>
      </w:r>
      <w:r w:rsidR="00F10A4E">
        <w:t>.</w:t>
      </w:r>
    </w:p>
    <w:p w:rsidR="00493AA0" w:rsidRDefault="003266A1" w:rsidP="00493AA0">
      <w:pPr>
        <w:ind w:left="360"/>
      </w:pPr>
      <w:r>
        <w:t xml:space="preserve">This letter is to inform you that in response, beginning </w:t>
      </w:r>
      <w:r w:rsidR="003661DB">
        <w:t>Nov.</w:t>
      </w:r>
      <w:r>
        <w:t xml:space="preserve"> 1, 2019, the libraries signing</w:t>
      </w:r>
      <w:r w:rsidR="00683181">
        <w:t xml:space="preserve"> below </w:t>
      </w:r>
      <w:r>
        <w:t xml:space="preserve">will boycott </w:t>
      </w:r>
      <w:r w:rsidR="003661DB">
        <w:t xml:space="preserve">Macmillan eBooks and eAudiobooks through 2020 or until Macmillan drops its embargo, whichever comes first </w:t>
      </w:r>
      <w:r>
        <w:t xml:space="preserve">. </w:t>
      </w:r>
      <w:r w:rsidR="00493AA0">
        <w:t xml:space="preserve">We have been contacting other libraries in our state and across the country, asking them to join this action, too. </w:t>
      </w:r>
    </w:p>
    <w:p w:rsidR="003661DB" w:rsidRDefault="003661DB" w:rsidP="00493AA0">
      <w:pPr>
        <w:ind w:left="360"/>
      </w:pPr>
      <w:r>
        <w:t xml:space="preserve">We </w:t>
      </w:r>
      <w:bookmarkStart w:id="0" w:name="_GoBack"/>
      <w:bookmarkEnd w:id="0"/>
      <w:r>
        <w:t xml:space="preserve">know that you have spent several months adjusting your </w:t>
      </w:r>
      <w:proofErr w:type="spellStart"/>
      <w:r>
        <w:t>eLending</w:t>
      </w:r>
      <w:proofErr w:type="spellEnd"/>
      <w:r>
        <w:t xml:space="preserve"> technology to support Macmillan’s new terms of sale, and that you collected feedback from libraries about how these adjustments might be implemented in order to minimize pain for library staff and patrons.</w:t>
      </w:r>
      <w:r w:rsidR="00F10A4E">
        <w:t xml:space="preserve"> </w:t>
      </w:r>
      <w:r w:rsidR="008E3C18">
        <w:t xml:space="preserve">We appreciate this. However, as you know, the </w:t>
      </w:r>
      <w:r>
        <w:t xml:space="preserve">time you spent on those adjustments was time you </w:t>
      </w:r>
      <w:r w:rsidR="008E3C18">
        <w:t xml:space="preserve">were not able to </w:t>
      </w:r>
      <w:r>
        <w:t>spend on improvements that would have benefitted all libraries and all publishers</w:t>
      </w:r>
      <w:r w:rsidR="008E3C18">
        <w:t>, and it has added</w:t>
      </w:r>
      <w:r w:rsidR="00AD7B08">
        <w:t xml:space="preserve"> to the dampening effect that embargoes have on the vibrant culture of reading we all support</w:t>
      </w:r>
      <w:r w:rsidR="008E3C18">
        <w:t>.</w:t>
      </w:r>
      <w:r w:rsidR="00F10A4E">
        <w:t xml:space="preserve"> </w:t>
      </w:r>
      <w:r w:rsidR="008E3C18">
        <w:t>We hope you will now</w:t>
      </w:r>
      <w:r w:rsidR="00FC456F">
        <w:t xml:space="preserve"> be able to</w:t>
      </w:r>
      <w:r w:rsidR="008E3C18">
        <w:t xml:space="preserve"> prioritize features supporting libraries, especially those that will enable us to manage increasing costs due to all kinds of metered access.</w:t>
      </w:r>
    </w:p>
    <w:p w:rsidR="00493AA0" w:rsidRDefault="00493AA0" w:rsidP="00493AA0">
      <w:pPr>
        <w:ind w:left="360"/>
      </w:pPr>
      <w:r>
        <w:t>Thank you for your consideration.</w:t>
      </w:r>
    </w:p>
    <w:p w:rsidR="0082650A" w:rsidRPr="00F17483" w:rsidRDefault="0082650A" w:rsidP="0082650A">
      <w:pPr>
        <w:ind w:left="720"/>
        <w:rPr>
          <w:rFonts w:cstheme="minorHAnsi"/>
        </w:rPr>
      </w:pPr>
      <w:r w:rsidRPr="00F17483">
        <w:rPr>
          <w:rFonts w:cstheme="minorHAnsi"/>
        </w:rPr>
        <w:t>Washington Digital Library Cons</w:t>
      </w:r>
      <w:r>
        <w:rPr>
          <w:rFonts w:cstheme="minorHAnsi"/>
        </w:rPr>
        <w:t xml:space="preserve">ortium in Washington State, </w:t>
      </w:r>
      <w:r w:rsidRPr="00F17483">
        <w:rPr>
          <w:rFonts w:cstheme="minorHAnsi"/>
        </w:rPr>
        <w:t>representing:</w:t>
      </w:r>
    </w:p>
    <w:p w:rsidR="0082650A" w:rsidRPr="00F17483" w:rsidRDefault="0082650A" w:rsidP="0082650A">
      <w:pPr>
        <w:pStyle w:val="ListParagraph"/>
        <w:numPr>
          <w:ilvl w:val="0"/>
          <w:numId w:val="1"/>
        </w:numPr>
        <w:ind w:left="1440"/>
        <w:rPr>
          <w:rFonts w:cstheme="minorHAnsi"/>
        </w:rPr>
      </w:pPr>
      <w:r w:rsidRPr="00F17483">
        <w:rPr>
          <w:rFonts w:cstheme="minorHAnsi"/>
        </w:rPr>
        <w:t>Anacortes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Asotin County Library</w:t>
      </w:r>
    </w:p>
    <w:p w:rsidR="0082650A" w:rsidRPr="00F17483" w:rsidRDefault="0082650A" w:rsidP="0082650A">
      <w:pPr>
        <w:pStyle w:val="ListParagraph"/>
        <w:numPr>
          <w:ilvl w:val="0"/>
          <w:numId w:val="1"/>
        </w:numPr>
        <w:ind w:left="1440"/>
        <w:rPr>
          <w:rFonts w:cstheme="minorHAnsi"/>
        </w:rPr>
      </w:pPr>
      <w:r w:rsidRPr="00F17483">
        <w:rPr>
          <w:rFonts w:cstheme="minorHAnsi"/>
        </w:rPr>
        <w:t>Bellingham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Burlington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Camas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 xml:space="preserve">Carpenter Memorial (Cle </w:t>
      </w:r>
      <w:proofErr w:type="spellStart"/>
      <w:r w:rsidRPr="00F17483">
        <w:rPr>
          <w:rFonts w:cstheme="minorHAnsi"/>
        </w:rPr>
        <w:t>Elum</w:t>
      </w:r>
      <w:proofErr w:type="spellEnd"/>
      <w:r w:rsidRPr="00F17483">
        <w:rPr>
          <w:rFonts w:cstheme="minorHAnsi"/>
        </w:rPr>
        <w:t>) Library</w:t>
      </w:r>
    </w:p>
    <w:p w:rsidR="0082650A" w:rsidRPr="00F17483" w:rsidRDefault="0082650A" w:rsidP="0082650A">
      <w:pPr>
        <w:pStyle w:val="ListParagraph"/>
        <w:numPr>
          <w:ilvl w:val="0"/>
          <w:numId w:val="1"/>
        </w:numPr>
        <w:ind w:left="1440"/>
        <w:rPr>
          <w:rFonts w:cstheme="minorHAnsi"/>
        </w:rPr>
      </w:pPr>
      <w:r w:rsidRPr="00F17483">
        <w:rPr>
          <w:rFonts w:cstheme="minorHAnsi"/>
        </w:rPr>
        <w:t>Castle Rock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 xml:space="preserve">Blanche Bradley </w:t>
      </w:r>
      <w:proofErr w:type="spellStart"/>
      <w:r w:rsidRPr="00F17483">
        <w:rPr>
          <w:rFonts w:cstheme="minorHAnsi"/>
        </w:rPr>
        <w:t>Cathlamet</w:t>
      </w:r>
      <w:proofErr w:type="spellEnd"/>
      <w:r w:rsidRPr="00F17483">
        <w:rPr>
          <w:rFonts w:cstheme="minorHAnsi"/>
        </w:rPr>
        <w:t xml:space="preserve">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Central Skagit Library</w:t>
      </w:r>
    </w:p>
    <w:p w:rsidR="0082650A" w:rsidRPr="00F17483" w:rsidRDefault="0082650A" w:rsidP="0082650A">
      <w:pPr>
        <w:pStyle w:val="ListParagraph"/>
        <w:numPr>
          <w:ilvl w:val="0"/>
          <w:numId w:val="1"/>
        </w:numPr>
        <w:ind w:left="1440"/>
        <w:rPr>
          <w:rFonts w:cstheme="minorHAnsi"/>
        </w:rPr>
      </w:pPr>
      <w:r w:rsidRPr="00F17483">
        <w:rPr>
          <w:rFonts w:cstheme="minorHAnsi"/>
        </w:rPr>
        <w:t>Columbia County Rural Library District</w:t>
      </w:r>
    </w:p>
    <w:p w:rsidR="0082650A" w:rsidRPr="00F17483" w:rsidRDefault="0082650A" w:rsidP="0082650A">
      <w:pPr>
        <w:pStyle w:val="ListParagraph"/>
        <w:numPr>
          <w:ilvl w:val="0"/>
          <w:numId w:val="1"/>
        </w:numPr>
        <w:ind w:left="1440"/>
        <w:rPr>
          <w:rFonts w:cstheme="minorHAnsi"/>
        </w:rPr>
      </w:pPr>
      <w:r w:rsidRPr="00F17483">
        <w:rPr>
          <w:rFonts w:cstheme="minorHAnsi"/>
        </w:rPr>
        <w:t>Davenport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Denny Ashby (Pomeroy) Library</w:t>
      </w:r>
    </w:p>
    <w:p w:rsidR="0082650A" w:rsidRPr="00F17483" w:rsidRDefault="0082650A" w:rsidP="0082650A">
      <w:pPr>
        <w:pStyle w:val="ListParagraph"/>
        <w:numPr>
          <w:ilvl w:val="0"/>
          <w:numId w:val="1"/>
        </w:numPr>
        <w:ind w:left="1440"/>
        <w:rPr>
          <w:rFonts w:cstheme="minorHAnsi"/>
        </w:rPr>
      </w:pPr>
      <w:r w:rsidRPr="00F17483">
        <w:rPr>
          <w:rFonts w:cstheme="minorHAnsi"/>
        </w:rPr>
        <w:t>East Adams Library District (Ritzville)</w:t>
      </w:r>
    </w:p>
    <w:p w:rsidR="0082650A" w:rsidRPr="00F17483" w:rsidRDefault="0082650A" w:rsidP="0082650A">
      <w:pPr>
        <w:pStyle w:val="ListParagraph"/>
        <w:numPr>
          <w:ilvl w:val="0"/>
          <w:numId w:val="1"/>
        </w:numPr>
        <w:ind w:left="1440"/>
        <w:rPr>
          <w:rFonts w:cstheme="minorHAnsi"/>
        </w:rPr>
      </w:pPr>
      <w:r w:rsidRPr="00F17483">
        <w:rPr>
          <w:rFonts w:cstheme="minorHAnsi"/>
        </w:rPr>
        <w:t>Ellensburg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Gilmour Memorial (Kittitas) Public Library</w:t>
      </w:r>
    </w:p>
    <w:p w:rsidR="0082650A" w:rsidRDefault="0082650A" w:rsidP="0082650A">
      <w:pPr>
        <w:pStyle w:val="ListParagraph"/>
        <w:numPr>
          <w:ilvl w:val="0"/>
          <w:numId w:val="1"/>
        </w:numPr>
        <w:ind w:left="1440"/>
        <w:rPr>
          <w:rFonts w:cstheme="minorHAnsi"/>
        </w:rPr>
      </w:pPr>
      <w:r w:rsidRPr="00F17483">
        <w:rPr>
          <w:rFonts w:cstheme="minorHAnsi"/>
        </w:rPr>
        <w:t>Grandview Library</w:t>
      </w:r>
    </w:p>
    <w:p w:rsidR="00AD7B08" w:rsidRPr="00F17483" w:rsidRDefault="00AD7B08" w:rsidP="0082650A">
      <w:pPr>
        <w:pStyle w:val="ListParagraph"/>
        <w:numPr>
          <w:ilvl w:val="0"/>
          <w:numId w:val="1"/>
        </w:numPr>
        <w:ind w:left="1440"/>
        <w:rPr>
          <w:rFonts w:cstheme="minorHAnsi"/>
        </w:rPr>
      </w:pPr>
      <w:proofErr w:type="spellStart"/>
      <w:r>
        <w:rPr>
          <w:rFonts w:cstheme="minorHAnsi"/>
        </w:rPr>
        <w:t>Guemes</w:t>
      </w:r>
      <w:proofErr w:type="spellEnd"/>
      <w:r>
        <w:rPr>
          <w:rFonts w:cstheme="minorHAnsi"/>
        </w:rPr>
        <w:t xml:space="preserve"> Island Library</w:t>
      </w:r>
    </w:p>
    <w:p w:rsidR="0082650A" w:rsidRPr="00F17483" w:rsidRDefault="0082650A" w:rsidP="0082650A">
      <w:pPr>
        <w:pStyle w:val="ListParagraph"/>
        <w:numPr>
          <w:ilvl w:val="0"/>
          <w:numId w:val="1"/>
        </w:numPr>
        <w:ind w:left="1440"/>
        <w:rPr>
          <w:rFonts w:cstheme="minorHAnsi"/>
        </w:rPr>
      </w:pPr>
      <w:r w:rsidRPr="00F17483">
        <w:rPr>
          <w:rFonts w:cstheme="minorHAnsi"/>
        </w:rPr>
        <w:t>Harrington Public Library</w:t>
      </w:r>
    </w:p>
    <w:p w:rsidR="0082650A" w:rsidRPr="00F17483" w:rsidRDefault="0082650A" w:rsidP="0082650A">
      <w:pPr>
        <w:pStyle w:val="ListParagraph"/>
        <w:numPr>
          <w:ilvl w:val="0"/>
          <w:numId w:val="1"/>
        </w:numPr>
        <w:ind w:left="1440"/>
        <w:rPr>
          <w:rFonts w:cstheme="minorHAnsi"/>
        </w:rPr>
      </w:pPr>
      <w:proofErr w:type="spellStart"/>
      <w:r w:rsidRPr="00F17483">
        <w:rPr>
          <w:rFonts w:cstheme="minorHAnsi"/>
        </w:rPr>
        <w:t>Hesseltine</w:t>
      </w:r>
      <w:proofErr w:type="spellEnd"/>
      <w:r w:rsidRPr="00F17483">
        <w:rPr>
          <w:rFonts w:cstheme="minorHAnsi"/>
        </w:rPr>
        <w:t xml:space="preserve"> (Wilbur)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Jefferson County Library</w:t>
      </w:r>
    </w:p>
    <w:p w:rsidR="0082650A" w:rsidRPr="00F17483" w:rsidRDefault="0082650A" w:rsidP="0082650A">
      <w:pPr>
        <w:pStyle w:val="ListParagraph"/>
        <w:numPr>
          <w:ilvl w:val="0"/>
          <w:numId w:val="1"/>
        </w:numPr>
        <w:ind w:left="1440"/>
        <w:rPr>
          <w:rFonts w:cstheme="minorHAnsi"/>
        </w:rPr>
      </w:pPr>
      <w:r w:rsidRPr="00F17483">
        <w:rPr>
          <w:rFonts w:cstheme="minorHAnsi"/>
        </w:rPr>
        <w:t>Kalama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Kelso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lastRenderedPageBreak/>
        <w:t>La Conner Regional Library District</w:t>
      </w:r>
    </w:p>
    <w:p w:rsidR="0082650A" w:rsidRPr="00F17483" w:rsidRDefault="0082650A" w:rsidP="0082650A">
      <w:pPr>
        <w:pStyle w:val="ListParagraph"/>
        <w:numPr>
          <w:ilvl w:val="0"/>
          <w:numId w:val="1"/>
        </w:numPr>
        <w:ind w:left="1440"/>
        <w:rPr>
          <w:rFonts w:cstheme="minorHAnsi"/>
        </w:rPr>
      </w:pPr>
      <w:r w:rsidRPr="00F17483">
        <w:rPr>
          <w:rFonts w:cstheme="minorHAnsi"/>
        </w:rPr>
        <w:t>Liberty Lake Municipal Library</w:t>
      </w:r>
    </w:p>
    <w:p w:rsidR="0082650A" w:rsidRPr="00F17483" w:rsidRDefault="0082650A" w:rsidP="0082650A">
      <w:pPr>
        <w:pStyle w:val="ListParagraph"/>
        <w:numPr>
          <w:ilvl w:val="0"/>
          <w:numId w:val="1"/>
        </w:numPr>
        <w:ind w:left="1440"/>
        <w:rPr>
          <w:rFonts w:cstheme="minorHAnsi"/>
        </w:rPr>
      </w:pPr>
      <w:r w:rsidRPr="00F17483">
        <w:rPr>
          <w:rFonts w:cstheme="minorHAnsi"/>
        </w:rPr>
        <w:t>Longview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Lopez Island Library District</w:t>
      </w:r>
    </w:p>
    <w:p w:rsidR="0082650A" w:rsidRPr="00F17483" w:rsidRDefault="0082650A" w:rsidP="0082650A">
      <w:pPr>
        <w:pStyle w:val="ListParagraph"/>
        <w:numPr>
          <w:ilvl w:val="0"/>
          <w:numId w:val="1"/>
        </w:numPr>
        <w:ind w:left="1440"/>
        <w:rPr>
          <w:rFonts w:cstheme="minorHAnsi"/>
        </w:rPr>
      </w:pPr>
      <w:r w:rsidRPr="00F17483">
        <w:rPr>
          <w:rFonts w:cstheme="minorHAnsi"/>
        </w:rPr>
        <w:t>Mount Vernon City Library</w:t>
      </w:r>
    </w:p>
    <w:p w:rsidR="0082650A" w:rsidRPr="00F17483" w:rsidRDefault="0082650A" w:rsidP="0082650A">
      <w:pPr>
        <w:pStyle w:val="ListParagraph"/>
        <w:numPr>
          <w:ilvl w:val="0"/>
          <w:numId w:val="1"/>
        </w:numPr>
        <w:ind w:left="1440"/>
        <w:rPr>
          <w:rFonts w:cstheme="minorHAnsi"/>
        </w:rPr>
      </w:pPr>
      <w:r w:rsidRPr="00F17483">
        <w:rPr>
          <w:rFonts w:cstheme="minorHAnsi"/>
        </w:rPr>
        <w:t>Neill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North Olympic Library System</w:t>
      </w:r>
    </w:p>
    <w:p w:rsidR="0082650A" w:rsidRPr="00F17483" w:rsidRDefault="0082650A" w:rsidP="0082650A">
      <w:pPr>
        <w:pStyle w:val="ListParagraph"/>
        <w:numPr>
          <w:ilvl w:val="0"/>
          <w:numId w:val="1"/>
        </w:numPr>
        <w:ind w:left="1440"/>
        <w:rPr>
          <w:rFonts w:cstheme="minorHAnsi"/>
        </w:rPr>
      </w:pPr>
      <w:r w:rsidRPr="00F17483">
        <w:rPr>
          <w:rFonts w:cstheme="minorHAnsi"/>
        </w:rPr>
        <w:t>Ocean Shores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Odessa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Orcas Island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Port Townsend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Puyallup Public Library</w:t>
      </w:r>
    </w:p>
    <w:p w:rsidR="0082650A" w:rsidRPr="00F17483" w:rsidRDefault="0082650A" w:rsidP="0082650A">
      <w:pPr>
        <w:pStyle w:val="ListParagraph"/>
        <w:numPr>
          <w:ilvl w:val="0"/>
          <w:numId w:val="1"/>
        </w:numPr>
        <w:ind w:left="1440"/>
        <w:rPr>
          <w:rFonts w:cstheme="minorHAnsi"/>
        </w:rPr>
      </w:pPr>
      <w:proofErr w:type="spellStart"/>
      <w:r w:rsidRPr="00F17483">
        <w:rPr>
          <w:rFonts w:cstheme="minorHAnsi"/>
        </w:rPr>
        <w:t>Reardan</w:t>
      </w:r>
      <w:proofErr w:type="spellEnd"/>
      <w:r w:rsidRPr="00F17483">
        <w:rPr>
          <w:rFonts w:cstheme="minorHAnsi"/>
        </w:rPr>
        <w:t xml:space="preserve"> Memorial Library</w:t>
      </w:r>
    </w:p>
    <w:p w:rsidR="0082650A" w:rsidRPr="00F17483" w:rsidRDefault="0082650A" w:rsidP="0082650A">
      <w:pPr>
        <w:pStyle w:val="ListParagraph"/>
        <w:numPr>
          <w:ilvl w:val="0"/>
          <w:numId w:val="1"/>
        </w:numPr>
        <w:ind w:left="1440"/>
        <w:rPr>
          <w:rFonts w:cstheme="minorHAnsi"/>
        </w:rPr>
      </w:pPr>
      <w:r w:rsidRPr="00F17483">
        <w:rPr>
          <w:rFonts w:cstheme="minorHAnsi"/>
        </w:rPr>
        <w:t>Richland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Roslyn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San Juan Island Library</w:t>
      </w:r>
    </w:p>
    <w:p w:rsidR="0082650A" w:rsidRPr="00F17483" w:rsidRDefault="0082650A" w:rsidP="0082650A">
      <w:pPr>
        <w:pStyle w:val="ListParagraph"/>
        <w:numPr>
          <w:ilvl w:val="0"/>
          <w:numId w:val="1"/>
        </w:numPr>
        <w:ind w:left="1440"/>
        <w:rPr>
          <w:rFonts w:cstheme="minorHAnsi"/>
        </w:rPr>
      </w:pPr>
      <w:r w:rsidRPr="00F17483">
        <w:rPr>
          <w:rFonts w:cstheme="minorHAnsi"/>
        </w:rPr>
        <w:t>Sprague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Upper Skagit Library</w:t>
      </w:r>
    </w:p>
    <w:p w:rsidR="0082650A" w:rsidRPr="00F17483" w:rsidRDefault="0082650A" w:rsidP="0082650A">
      <w:pPr>
        <w:pStyle w:val="ListParagraph"/>
        <w:numPr>
          <w:ilvl w:val="0"/>
          <w:numId w:val="1"/>
        </w:numPr>
        <w:ind w:left="1440"/>
        <w:rPr>
          <w:rFonts w:cstheme="minorHAnsi"/>
        </w:rPr>
      </w:pPr>
      <w:r w:rsidRPr="00F17483">
        <w:rPr>
          <w:rFonts w:cstheme="minorHAnsi"/>
        </w:rPr>
        <w:t>Walla Walla County Rural Library District</w:t>
      </w:r>
    </w:p>
    <w:p w:rsidR="0082650A" w:rsidRPr="00F17483" w:rsidRDefault="0082650A" w:rsidP="0082650A">
      <w:pPr>
        <w:pStyle w:val="ListParagraph"/>
        <w:numPr>
          <w:ilvl w:val="0"/>
          <w:numId w:val="1"/>
        </w:numPr>
        <w:ind w:left="1440"/>
        <w:rPr>
          <w:rFonts w:cstheme="minorHAnsi"/>
        </w:rPr>
      </w:pPr>
      <w:r w:rsidRPr="00F17483">
        <w:rPr>
          <w:rFonts w:cstheme="minorHAnsi"/>
        </w:rPr>
        <w:t>Walla Walla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Weller (</w:t>
      </w:r>
      <w:proofErr w:type="spellStart"/>
      <w:r w:rsidRPr="00F17483">
        <w:rPr>
          <w:rFonts w:cstheme="minorHAnsi"/>
        </w:rPr>
        <w:t>Waitsburg</w:t>
      </w:r>
      <w:proofErr w:type="spellEnd"/>
      <w:r w:rsidRPr="00F17483">
        <w:rPr>
          <w:rFonts w:cstheme="minorHAnsi"/>
        </w:rPr>
        <w:t>) Public Library</w:t>
      </w:r>
    </w:p>
    <w:p w:rsidR="0082650A" w:rsidRPr="00F17483" w:rsidRDefault="0082650A" w:rsidP="0082650A">
      <w:pPr>
        <w:pStyle w:val="ListParagraph"/>
        <w:numPr>
          <w:ilvl w:val="0"/>
          <w:numId w:val="1"/>
        </w:numPr>
        <w:ind w:left="1440"/>
        <w:rPr>
          <w:rFonts w:cstheme="minorHAnsi"/>
        </w:rPr>
      </w:pPr>
      <w:r w:rsidRPr="00F17483">
        <w:rPr>
          <w:rFonts w:cstheme="minorHAnsi"/>
        </w:rPr>
        <w:t>Whatcom County Library System</w:t>
      </w:r>
    </w:p>
    <w:p w:rsidR="0082650A" w:rsidRPr="00F17483" w:rsidRDefault="0082650A" w:rsidP="0082650A">
      <w:pPr>
        <w:pStyle w:val="ListParagraph"/>
        <w:numPr>
          <w:ilvl w:val="0"/>
          <w:numId w:val="1"/>
        </w:numPr>
        <w:ind w:left="1440"/>
        <w:rPr>
          <w:rFonts w:cstheme="minorHAnsi"/>
        </w:rPr>
      </w:pPr>
      <w:r w:rsidRPr="00F17483">
        <w:rPr>
          <w:rFonts w:cstheme="minorHAnsi"/>
        </w:rPr>
        <w:t>Whitman County Rural Library District</w:t>
      </w:r>
    </w:p>
    <w:p w:rsidR="005356EE" w:rsidRDefault="005356EE"/>
    <w:sectPr w:rsidR="0053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72F66"/>
    <w:multiLevelType w:val="hybridMultilevel"/>
    <w:tmpl w:val="216EF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A0"/>
    <w:rsid w:val="00046C31"/>
    <w:rsid w:val="00085A09"/>
    <w:rsid w:val="003266A1"/>
    <w:rsid w:val="003661DB"/>
    <w:rsid w:val="00493AA0"/>
    <w:rsid w:val="0052032E"/>
    <w:rsid w:val="005356EE"/>
    <w:rsid w:val="00683181"/>
    <w:rsid w:val="00712541"/>
    <w:rsid w:val="0082650A"/>
    <w:rsid w:val="008E3C18"/>
    <w:rsid w:val="00AD7B08"/>
    <w:rsid w:val="00F10A4E"/>
    <w:rsid w:val="00FC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5AB4"/>
  <w15:chartTrackingRefBased/>
  <w15:docId w15:val="{50B8B44A-BABA-48C9-8F70-049C5066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Carmi Parker</cp:lastModifiedBy>
  <cp:revision>8</cp:revision>
  <dcterms:created xsi:type="dcterms:W3CDTF">2019-07-18T21:25:00Z</dcterms:created>
  <dcterms:modified xsi:type="dcterms:W3CDTF">2019-11-05T00:08:00Z</dcterms:modified>
</cp:coreProperties>
</file>